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6095"/>
        <w:gridCol w:w="1559"/>
      </w:tblGrid>
      <w:tr w:rsidR="00754A37" w:rsidRPr="00FF7624" w14:paraId="07AF5514" w14:textId="77777777" w:rsidTr="009016BD">
        <w:trPr>
          <w:cantSplit/>
          <w:trHeight w:val="300"/>
        </w:trPr>
        <w:tc>
          <w:tcPr>
            <w:tcW w:w="8647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3816FEB" w14:textId="77777777" w:rsidR="00754A37" w:rsidRPr="00FF7624" w:rsidRDefault="00754A37" w:rsidP="008F23B2">
            <w:pPr>
              <w:spacing w:before="60" w:after="120"/>
              <w:jc w:val="center"/>
              <w:rPr>
                <w:rFonts w:ascii="Calibri" w:hAnsi="Calibri" w:cs="Calibri"/>
                <w:b/>
                <w:noProof/>
                <w:spacing w:val="30"/>
                <w:sz w:val="24"/>
              </w:rPr>
            </w:pPr>
            <w:r w:rsidRPr="00FF7624">
              <w:rPr>
                <w:rFonts w:ascii="Calibri" w:hAnsi="Calibri" w:cs="Calibri"/>
                <w:b/>
                <w:noProof/>
                <w:spacing w:val="30"/>
                <w:sz w:val="24"/>
              </w:rPr>
              <w:t>Zoznam príloh:</w:t>
            </w:r>
          </w:p>
        </w:tc>
      </w:tr>
      <w:tr w:rsidR="009B17DD" w:rsidRPr="00FF7624" w14:paraId="2A408B5C" w14:textId="77777777" w:rsidTr="00BE1FBB">
        <w:trPr>
          <w:cantSplit/>
          <w:trHeight w:val="631"/>
        </w:trPr>
        <w:tc>
          <w:tcPr>
            <w:tcW w:w="8647" w:type="dxa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pct5" w:color="000000" w:fill="FFFFFF"/>
          </w:tcPr>
          <w:p w14:paraId="1E6F5023" w14:textId="5A3BF73B" w:rsidR="00BE1FBB" w:rsidRPr="00BE1FBB" w:rsidRDefault="00BE1FBB" w:rsidP="00BE1FB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</w:pPr>
            <w:r w:rsidRPr="00BE1FBB"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  <w:t>Mesto Košice, Oprava komunikácií v meste Košice - dodávateľský úver časť II,</w:t>
            </w:r>
          </w:p>
          <w:p w14:paraId="6C5F9769" w14:textId="105B9674" w:rsidR="008A0B1D" w:rsidRPr="00BE1FBB" w:rsidRDefault="00BE1FBB" w:rsidP="00BE1FBB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</w:pPr>
            <w:r w:rsidRPr="00BE1FBB"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  <w:t>oprava komunikácie Americká trieda a Magnezitárska ul.</w:t>
            </w:r>
          </w:p>
        </w:tc>
      </w:tr>
      <w:tr w:rsidR="009B17DD" w:rsidRPr="00FF7624" w14:paraId="6EAFC81D" w14:textId="77777777" w:rsidTr="009873F2">
        <w:trPr>
          <w:cantSplit/>
          <w:trHeight w:val="104"/>
        </w:trPr>
        <w:tc>
          <w:tcPr>
            <w:tcW w:w="8647" w:type="dxa"/>
            <w:gridSpan w:val="3"/>
            <w:tcBorders>
              <w:top w:val="nil"/>
              <w:left w:val="double" w:sz="4" w:space="0" w:color="auto"/>
              <w:bottom w:val="double" w:sz="2" w:space="0" w:color="0000FF"/>
              <w:right w:val="double" w:sz="4" w:space="0" w:color="auto"/>
            </w:tcBorders>
            <w:vAlign w:val="center"/>
          </w:tcPr>
          <w:p w14:paraId="092F17C6" w14:textId="77777777" w:rsidR="009B17DD" w:rsidRPr="00FF7624" w:rsidRDefault="009B17DD" w:rsidP="009B17DD">
            <w:pPr>
              <w:pStyle w:val="Normlnywebov"/>
              <w:jc w:val="center"/>
              <w:rPr>
                <w:rFonts w:ascii="Calibri" w:hAnsi="Calibri" w:cs="Calibri"/>
                <w:color w:val="auto"/>
                <w:lang w:val="sk-SK"/>
              </w:rPr>
            </w:pPr>
          </w:p>
        </w:tc>
      </w:tr>
      <w:tr w:rsidR="009B17DD" w:rsidRPr="00FF7624" w14:paraId="6A5A6298" w14:textId="77777777" w:rsidTr="00B84668">
        <w:trPr>
          <w:cantSplit/>
          <w:trHeight w:val="559"/>
        </w:trPr>
        <w:tc>
          <w:tcPr>
            <w:tcW w:w="8647" w:type="dxa"/>
            <w:gridSpan w:val="3"/>
            <w:tcBorders>
              <w:top w:val="double" w:sz="2" w:space="0" w:color="0000FF"/>
              <w:left w:val="double" w:sz="4" w:space="0" w:color="auto"/>
              <w:bottom w:val="double" w:sz="2" w:space="0" w:color="0000FF"/>
              <w:right w:val="double" w:sz="4" w:space="0" w:color="auto"/>
            </w:tcBorders>
            <w:shd w:val="clear" w:color="auto" w:fill="E0E0E0"/>
            <w:vAlign w:val="center"/>
          </w:tcPr>
          <w:p w14:paraId="689D01C9" w14:textId="5F8E7A1D" w:rsidR="009B17DD" w:rsidRPr="006A1030" w:rsidRDefault="006158A8" w:rsidP="009B17DD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SO 01 Americká trieda</w:t>
            </w:r>
          </w:p>
        </w:tc>
      </w:tr>
      <w:tr w:rsidR="009B17DD" w:rsidRPr="00FF7624" w14:paraId="7CEEF008" w14:textId="77777777" w:rsidTr="009016BD">
        <w:trPr>
          <w:cantSplit/>
          <w:trHeight w:val="300"/>
        </w:trPr>
        <w:tc>
          <w:tcPr>
            <w:tcW w:w="993" w:type="dxa"/>
            <w:tcBorders>
              <w:top w:val="double" w:sz="2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14:paraId="2885549C" w14:textId="77777777" w:rsidR="009B17DD" w:rsidRPr="00FF7624" w:rsidRDefault="009B17DD" w:rsidP="009B17DD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F7624">
              <w:rPr>
                <w:rFonts w:ascii="Calibri" w:hAnsi="Calibri" w:cs="Calibri"/>
                <w:b/>
                <w:sz w:val="22"/>
                <w:szCs w:val="24"/>
              </w:rPr>
              <w:t>Príloha</w:t>
            </w:r>
          </w:p>
        </w:tc>
        <w:tc>
          <w:tcPr>
            <w:tcW w:w="6095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14:paraId="1E0BB406" w14:textId="77777777" w:rsidR="009B17DD" w:rsidRPr="00FF7624" w:rsidRDefault="009B17DD" w:rsidP="009B17DD">
            <w:pPr>
              <w:pStyle w:val="Nadpis2"/>
              <w:rPr>
                <w:rFonts w:ascii="Calibri" w:hAnsi="Calibri" w:cs="Calibri"/>
                <w:spacing w:val="24"/>
                <w:sz w:val="24"/>
                <w:szCs w:val="24"/>
              </w:rPr>
            </w:pPr>
            <w:r w:rsidRPr="00FF7624">
              <w:rPr>
                <w:rFonts w:ascii="Calibri" w:hAnsi="Calibri" w:cs="Calibri"/>
                <w:spacing w:val="24"/>
                <w:sz w:val="22"/>
                <w:szCs w:val="24"/>
              </w:rPr>
              <w:t>Názov</w:t>
            </w:r>
          </w:p>
        </w:tc>
        <w:tc>
          <w:tcPr>
            <w:tcW w:w="1559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shd w:val="pct10" w:color="000000" w:fill="FFFFFF"/>
            <w:vAlign w:val="center"/>
          </w:tcPr>
          <w:p w14:paraId="42060B5E" w14:textId="77777777" w:rsidR="009B17DD" w:rsidRPr="00FF7624" w:rsidRDefault="009B17DD" w:rsidP="009B17DD">
            <w:pPr>
              <w:pStyle w:val="Nadpis2"/>
              <w:rPr>
                <w:rFonts w:ascii="Calibri" w:hAnsi="Calibri" w:cs="Calibri"/>
                <w:spacing w:val="24"/>
                <w:sz w:val="24"/>
                <w:szCs w:val="24"/>
              </w:rPr>
            </w:pPr>
            <w:r w:rsidRPr="00FF7624">
              <w:rPr>
                <w:rFonts w:ascii="Calibri" w:hAnsi="Calibri" w:cs="Calibri"/>
                <w:spacing w:val="24"/>
                <w:sz w:val="22"/>
                <w:szCs w:val="24"/>
              </w:rPr>
              <w:t>Poznámka</w:t>
            </w:r>
          </w:p>
        </w:tc>
      </w:tr>
      <w:tr w:rsidR="009B17DD" w:rsidRPr="00FF7624" w14:paraId="347BDD49" w14:textId="77777777" w:rsidTr="0087573C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757B6FC5" w14:textId="3F98904A" w:rsidR="009B17DD" w:rsidRPr="006A1030" w:rsidRDefault="006158A8" w:rsidP="009B17DD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1B7BC4FD" w14:textId="47024A78" w:rsidR="009B17DD" w:rsidRPr="006A1030" w:rsidRDefault="006158A8" w:rsidP="009B17DD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Technická správa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7640F174" w14:textId="77777777" w:rsidR="009B17DD" w:rsidRPr="006A1030" w:rsidRDefault="009B17DD" w:rsidP="009B17DD">
            <w:pPr>
              <w:spacing w:before="60" w:after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E1FBB" w:rsidRPr="00FF7624" w14:paraId="33696016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2AC7DCC2" w14:textId="4E466AC6" w:rsidR="00BE1FBB" w:rsidRDefault="006158A8" w:rsidP="00BE1FB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506CC356" w14:textId="10DAEC42" w:rsidR="00BE1FBB" w:rsidRDefault="006158A8" w:rsidP="00BE1FBB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Situácia – 1.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778E914E" w14:textId="765C3FE5" w:rsidR="00BE1FBB" w:rsidRPr="002607A1" w:rsidRDefault="006158A8" w:rsidP="00BE1FB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106694DB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46A1E0AD" w14:textId="78A973CD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2.2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4B353A05" w14:textId="2CC90950" w:rsidR="006158A8" w:rsidRDefault="006158A8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Situácia –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53FF9E3E" w14:textId="4C0C2602" w:rsidR="006158A8" w:rsidRPr="002607A1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3F0C8E8D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05A0A4C7" w14:textId="5FC58525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7EDE1FFC" w14:textId="1CCB6A6D" w:rsidR="006158A8" w:rsidRDefault="006158A8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Vzorový priečny rez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2A7E0181" w14:textId="326A366D" w:rsidR="006158A8" w:rsidRPr="002607A1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</w:t>
            </w:r>
          </w:p>
        </w:tc>
      </w:tr>
      <w:tr w:rsidR="006158A8" w:rsidRPr="00FF7624" w14:paraId="7D1D99DA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3A7292F3" w14:textId="046FEAC4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4.1.1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587C56BB" w14:textId="65ACDE42" w:rsidR="006158A8" w:rsidRDefault="006158A8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Dočasné dopravné značenie - 1. etapa, 1.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351837B3" w14:textId="190274C1" w:rsidR="006158A8" w:rsidRPr="002607A1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6CFB3AC7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189BB39C" w14:textId="18A3F116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4.1.2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28462C3C" w14:textId="2863533A" w:rsidR="006158A8" w:rsidRDefault="006158A8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- 1. etapa,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271BB4FE" w14:textId="27BD6EE3" w:rsidR="006158A8" w:rsidRPr="002607A1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610E7293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2978ED26" w14:textId="42AA61AC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4.2.1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1F2E9D01" w14:textId="7DA09C42" w:rsidR="006158A8" w:rsidRDefault="006158A8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etapa, 1.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5A49ECCE" w14:textId="2953CEE9" w:rsidR="006158A8" w:rsidRPr="002607A1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33C81659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3CFFB95C" w14:textId="5436F180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4.2.2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3976C947" w14:textId="545B6DD0" w:rsidR="006158A8" w:rsidRDefault="006158A8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. etapa,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1D146DE1" w14:textId="0F358F53" w:rsidR="006158A8" w:rsidRPr="002607A1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3B316931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2C5B3A38" w14:textId="20285236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4.3.1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42D540D3" w14:textId="0F2CF679" w:rsidR="006158A8" w:rsidRDefault="006158A8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3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etapa, 1.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0A24A743" w14:textId="14C80BFE" w:rsidR="006158A8" w:rsidRPr="002607A1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46BB41D2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65653528" w14:textId="3B3632DC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4.3.2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76B53CCF" w14:textId="30C864C1" w:rsidR="006158A8" w:rsidRDefault="006158A8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3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. etapa,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21EAC604" w14:textId="5980C286" w:rsidR="006158A8" w:rsidRPr="002607A1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308A2A76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54100AAC" w14:textId="12CB61DD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067658A8" w14:textId="735A3D53" w:rsidR="006158A8" w:rsidRPr="006158A8" w:rsidRDefault="006158A8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4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0533D54A" w14:textId="3BB371CF" w:rsidR="006158A8" w:rsidRPr="002607A1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5DEB04E0" w14:textId="77777777" w:rsidTr="00392B4F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double" w:sz="4" w:space="0" w:color="auto"/>
              <w:right w:val="double" w:sz="2" w:space="0" w:color="0000FF"/>
            </w:tcBorders>
            <w:vAlign w:val="center"/>
          </w:tcPr>
          <w:p w14:paraId="4289A061" w14:textId="1206BF26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double" w:sz="4" w:space="0" w:color="auto"/>
              <w:right w:val="double" w:sz="2" w:space="0" w:color="0000FF"/>
            </w:tcBorders>
            <w:vAlign w:val="center"/>
          </w:tcPr>
          <w:p w14:paraId="34DA864D" w14:textId="72F19C47" w:rsidR="006158A8" w:rsidRPr="006158A8" w:rsidRDefault="006158A8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5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double" w:sz="4" w:space="0" w:color="auto"/>
              <w:right w:val="double" w:sz="4" w:space="0" w:color="auto"/>
            </w:tcBorders>
            <w:vAlign w:val="center"/>
          </w:tcPr>
          <w:p w14:paraId="3E5F0260" w14:textId="6E21F7F3" w:rsidR="006158A8" w:rsidRPr="002607A1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</w:tbl>
    <w:p w14:paraId="521C3D0A" w14:textId="071944DA" w:rsidR="00C43960" w:rsidRDefault="00C43960" w:rsidP="00315577">
      <w:pPr>
        <w:tabs>
          <w:tab w:val="left" w:pos="3405"/>
        </w:tabs>
        <w:rPr>
          <w:rFonts w:ascii="Calibri" w:hAnsi="Calibri" w:cs="Calibri"/>
        </w:rPr>
      </w:pPr>
    </w:p>
    <w:p w14:paraId="676EAD51" w14:textId="646B775F" w:rsidR="002607A1" w:rsidRDefault="002607A1" w:rsidP="00315577">
      <w:pPr>
        <w:tabs>
          <w:tab w:val="left" w:pos="3405"/>
        </w:tabs>
        <w:rPr>
          <w:rFonts w:ascii="Calibri" w:hAnsi="Calibri" w:cs="Calibri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6095"/>
        <w:gridCol w:w="1559"/>
      </w:tblGrid>
      <w:tr w:rsidR="006158A8" w:rsidRPr="00FF7624" w14:paraId="61861559" w14:textId="77777777" w:rsidTr="001D67F6">
        <w:trPr>
          <w:cantSplit/>
          <w:trHeight w:val="300"/>
        </w:trPr>
        <w:tc>
          <w:tcPr>
            <w:tcW w:w="8647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65B1653F" w14:textId="77777777" w:rsidR="006158A8" w:rsidRPr="00FF7624" w:rsidRDefault="006158A8" w:rsidP="001D67F6">
            <w:pPr>
              <w:spacing w:before="60" w:after="120"/>
              <w:jc w:val="center"/>
              <w:rPr>
                <w:rFonts w:ascii="Calibri" w:hAnsi="Calibri" w:cs="Calibri"/>
                <w:b/>
                <w:noProof/>
                <w:spacing w:val="30"/>
                <w:sz w:val="24"/>
              </w:rPr>
            </w:pPr>
            <w:r w:rsidRPr="00FF7624">
              <w:rPr>
                <w:rFonts w:ascii="Calibri" w:hAnsi="Calibri" w:cs="Calibri"/>
                <w:b/>
                <w:noProof/>
                <w:spacing w:val="30"/>
                <w:sz w:val="24"/>
              </w:rPr>
              <w:t>Zoznam príloh:</w:t>
            </w:r>
          </w:p>
        </w:tc>
      </w:tr>
      <w:tr w:rsidR="006158A8" w:rsidRPr="00FF7624" w14:paraId="04B59BA8" w14:textId="77777777" w:rsidTr="001D67F6">
        <w:trPr>
          <w:cantSplit/>
          <w:trHeight w:val="631"/>
        </w:trPr>
        <w:tc>
          <w:tcPr>
            <w:tcW w:w="8647" w:type="dxa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pct5" w:color="000000" w:fill="FFFFFF"/>
          </w:tcPr>
          <w:p w14:paraId="6FEDF403" w14:textId="77777777" w:rsidR="006158A8" w:rsidRPr="00BE1FBB" w:rsidRDefault="006158A8" w:rsidP="001D67F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</w:pPr>
            <w:r w:rsidRPr="00BE1FBB"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  <w:t>Mesto Košice, Oprava komunikácií v meste Košice - dodávateľský úver časť II,</w:t>
            </w:r>
          </w:p>
          <w:p w14:paraId="16B6FA86" w14:textId="77777777" w:rsidR="006158A8" w:rsidRPr="00BE1FBB" w:rsidRDefault="006158A8" w:rsidP="001D67F6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</w:pPr>
            <w:r w:rsidRPr="00BE1FBB"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  <w:t>oprava komunikácie Americká trieda a Magnezitárska ul.</w:t>
            </w:r>
          </w:p>
        </w:tc>
      </w:tr>
      <w:tr w:rsidR="006158A8" w:rsidRPr="00FF7624" w14:paraId="04926419" w14:textId="77777777" w:rsidTr="001D67F6">
        <w:trPr>
          <w:cantSplit/>
          <w:trHeight w:val="104"/>
        </w:trPr>
        <w:tc>
          <w:tcPr>
            <w:tcW w:w="8647" w:type="dxa"/>
            <w:gridSpan w:val="3"/>
            <w:tcBorders>
              <w:top w:val="nil"/>
              <w:left w:val="double" w:sz="4" w:space="0" w:color="auto"/>
              <w:bottom w:val="double" w:sz="2" w:space="0" w:color="0000FF"/>
              <w:right w:val="double" w:sz="4" w:space="0" w:color="auto"/>
            </w:tcBorders>
            <w:vAlign w:val="center"/>
          </w:tcPr>
          <w:p w14:paraId="46213F9E" w14:textId="77777777" w:rsidR="006158A8" w:rsidRPr="00FF7624" w:rsidRDefault="006158A8" w:rsidP="001D67F6">
            <w:pPr>
              <w:pStyle w:val="Normlnywebov"/>
              <w:jc w:val="center"/>
              <w:rPr>
                <w:rFonts w:ascii="Calibri" w:hAnsi="Calibri" w:cs="Calibri"/>
                <w:color w:val="auto"/>
                <w:lang w:val="sk-SK"/>
              </w:rPr>
            </w:pPr>
          </w:p>
        </w:tc>
      </w:tr>
      <w:tr w:rsidR="006158A8" w:rsidRPr="00FF7624" w14:paraId="272E14BC" w14:textId="77777777" w:rsidTr="001D67F6">
        <w:trPr>
          <w:cantSplit/>
          <w:trHeight w:val="559"/>
        </w:trPr>
        <w:tc>
          <w:tcPr>
            <w:tcW w:w="8647" w:type="dxa"/>
            <w:gridSpan w:val="3"/>
            <w:tcBorders>
              <w:top w:val="double" w:sz="2" w:space="0" w:color="0000FF"/>
              <w:left w:val="double" w:sz="4" w:space="0" w:color="auto"/>
              <w:bottom w:val="double" w:sz="2" w:space="0" w:color="0000FF"/>
              <w:right w:val="double" w:sz="4" w:space="0" w:color="auto"/>
            </w:tcBorders>
            <w:shd w:val="clear" w:color="auto" w:fill="E0E0E0"/>
            <w:vAlign w:val="center"/>
          </w:tcPr>
          <w:p w14:paraId="7F16C26F" w14:textId="77777777" w:rsidR="006158A8" w:rsidRPr="006A1030" w:rsidRDefault="006158A8" w:rsidP="001D67F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SO 01 Americká trieda</w:t>
            </w:r>
          </w:p>
        </w:tc>
      </w:tr>
      <w:tr w:rsidR="006158A8" w:rsidRPr="00FF7624" w14:paraId="78C8BBBD" w14:textId="77777777" w:rsidTr="001D67F6">
        <w:trPr>
          <w:cantSplit/>
          <w:trHeight w:val="300"/>
        </w:trPr>
        <w:tc>
          <w:tcPr>
            <w:tcW w:w="993" w:type="dxa"/>
            <w:tcBorders>
              <w:top w:val="double" w:sz="2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14:paraId="2DDE463E" w14:textId="77777777" w:rsidR="006158A8" w:rsidRPr="00FF7624" w:rsidRDefault="006158A8" w:rsidP="001D67F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F7624">
              <w:rPr>
                <w:rFonts w:ascii="Calibri" w:hAnsi="Calibri" w:cs="Calibri"/>
                <w:b/>
                <w:sz w:val="22"/>
                <w:szCs w:val="24"/>
              </w:rPr>
              <w:t>Príloha</w:t>
            </w:r>
          </w:p>
        </w:tc>
        <w:tc>
          <w:tcPr>
            <w:tcW w:w="6095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14:paraId="4339791D" w14:textId="77777777" w:rsidR="006158A8" w:rsidRPr="00FF7624" w:rsidRDefault="006158A8" w:rsidP="001D67F6">
            <w:pPr>
              <w:pStyle w:val="Nadpis2"/>
              <w:rPr>
                <w:rFonts w:ascii="Calibri" w:hAnsi="Calibri" w:cs="Calibri"/>
                <w:spacing w:val="24"/>
                <w:sz w:val="24"/>
                <w:szCs w:val="24"/>
              </w:rPr>
            </w:pPr>
            <w:r w:rsidRPr="00FF7624">
              <w:rPr>
                <w:rFonts w:ascii="Calibri" w:hAnsi="Calibri" w:cs="Calibri"/>
                <w:spacing w:val="24"/>
                <w:sz w:val="22"/>
                <w:szCs w:val="24"/>
              </w:rPr>
              <w:t>Názov</w:t>
            </w:r>
          </w:p>
        </w:tc>
        <w:tc>
          <w:tcPr>
            <w:tcW w:w="1559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shd w:val="pct10" w:color="000000" w:fill="FFFFFF"/>
            <w:vAlign w:val="center"/>
          </w:tcPr>
          <w:p w14:paraId="0EE8170B" w14:textId="77777777" w:rsidR="006158A8" w:rsidRPr="00FF7624" w:rsidRDefault="006158A8" w:rsidP="001D67F6">
            <w:pPr>
              <w:pStyle w:val="Nadpis2"/>
              <w:rPr>
                <w:rFonts w:ascii="Calibri" w:hAnsi="Calibri" w:cs="Calibri"/>
                <w:spacing w:val="24"/>
                <w:sz w:val="24"/>
                <w:szCs w:val="24"/>
              </w:rPr>
            </w:pPr>
            <w:r w:rsidRPr="00FF7624">
              <w:rPr>
                <w:rFonts w:ascii="Calibri" w:hAnsi="Calibri" w:cs="Calibri"/>
                <w:spacing w:val="24"/>
                <w:sz w:val="22"/>
                <w:szCs w:val="24"/>
              </w:rPr>
              <w:t>Poznámka</w:t>
            </w:r>
          </w:p>
        </w:tc>
      </w:tr>
      <w:tr w:rsidR="006158A8" w:rsidRPr="00FF7624" w14:paraId="11A4592B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47D72B16" w14:textId="77777777" w:rsidR="006158A8" w:rsidRPr="006A1030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249CB459" w14:textId="77777777" w:rsidR="006158A8" w:rsidRPr="006A1030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Technická správa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2ABF8D81" w14:textId="77777777" w:rsidR="006158A8" w:rsidRPr="006A1030" w:rsidRDefault="006158A8" w:rsidP="001D67F6">
            <w:pPr>
              <w:spacing w:before="60" w:after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158A8" w:rsidRPr="00FF7624" w14:paraId="57E32F11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68FD8F26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62699E69" w14:textId="77777777" w:rsid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Situácia – 1.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08EF1AC8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211DB7DA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419172CC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2.2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03EDCADD" w14:textId="77777777" w:rsid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Situácia – 2.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548C3017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6F22461D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0C22E357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31783C79" w14:textId="77777777" w:rsid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Vzorový priečny rez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6CB4CCD0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</w:t>
            </w:r>
          </w:p>
        </w:tc>
      </w:tr>
      <w:tr w:rsidR="006158A8" w:rsidRPr="00FF7624" w14:paraId="4070F9B0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10E8BECC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4.1.1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4BEC601D" w14:textId="77777777" w:rsid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Dočasné dopravné značenie - 1. etapa, 1.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463027BB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1C73F438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4927BD16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4.1.2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148DE144" w14:textId="77777777" w:rsid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- 1. etapa,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2207B33D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5C52F10B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276CBFA5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4.2.1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1200D25E" w14:textId="77777777" w:rsid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etapa, 1.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4493272E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22F3B695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74F60AF6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4.2.2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1E0F62A6" w14:textId="77777777" w:rsid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. etapa,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4F4847B4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04F96489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7AB04512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4.3.1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5756C6AA" w14:textId="77777777" w:rsid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3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etapa, 1.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37103CCD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1D0251A4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6E9289FF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4.3.2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06C4FE9D" w14:textId="77777777" w:rsid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3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. etapa,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2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časť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4E6893FE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56611608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7D02B64C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4.4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6C188AE0" w14:textId="77777777" w:rsidR="006158A8" w:rsidRP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4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0494AA97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08305F9F" w14:textId="77777777" w:rsidTr="001D67F6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double" w:sz="4" w:space="0" w:color="auto"/>
              <w:right w:val="double" w:sz="2" w:space="0" w:color="0000FF"/>
            </w:tcBorders>
            <w:vAlign w:val="center"/>
          </w:tcPr>
          <w:p w14:paraId="65970D11" w14:textId="77777777" w:rsidR="006158A8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4.5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double" w:sz="4" w:space="0" w:color="auto"/>
              <w:right w:val="double" w:sz="2" w:space="0" w:color="0000FF"/>
            </w:tcBorders>
            <w:vAlign w:val="center"/>
          </w:tcPr>
          <w:p w14:paraId="6EDD2F0C" w14:textId="77777777" w:rsidR="006158A8" w:rsidRPr="006158A8" w:rsidRDefault="006158A8" w:rsidP="001D67F6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-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5</w:t>
            </w:r>
            <w:r w:rsidRPr="006158A8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double" w:sz="4" w:space="0" w:color="auto"/>
              <w:right w:val="double" w:sz="4" w:space="0" w:color="auto"/>
            </w:tcBorders>
            <w:vAlign w:val="center"/>
          </w:tcPr>
          <w:p w14:paraId="3662D273" w14:textId="77777777" w:rsidR="006158A8" w:rsidRPr="002607A1" w:rsidRDefault="006158A8" w:rsidP="001D67F6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</w:tbl>
    <w:p w14:paraId="09CF7312" w14:textId="265B8ECC" w:rsidR="002607A1" w:rsidRDefault="002607A1" w:rsidP="00315577">
      <w:pPr>
        <w:tabs>
          <w:tab w:val="left" w:pos="3405"/>
        </w:tabs>
        <w:rPr>
          <w:rFonts w:ascii="Calibri" w:hAnsi="Calibri" w:cs="Calibri"/>
        </w:rPr>
      </w:pPr>
    </w:p>
    <w:p w14:paraId="6D963390" w14:textId="36451872" w:rsidR="00BE1FBB" w:rsidRDefault="00BE1FBB" w:rsidP="00315577">
      <w:pPr>
        <w:tabs>
          <w:tab w:val="left" w:pos="3405"/>
        </w:tabs>
        <w:rPr>
          <w:rFonts w:ascii="Calibri" w:hAnsi="Calibri" w:cs="Calibri"/>
        </w:rPr>
      </w:pPr>
    </w:p>
    <w:p w14:paraId="7652D67C" w14:textId="77777777" w:rsidR="00286CEC" w:rsidRPr="00FF7624" w:rsidRDefault="00286CEC" w:rsidP="00315577">
      <w:pPr>
        <w:tabs>
          <w:tab w:val="left" w:pos="3405"/>
        </w:tabs>
        <w:rPr>
          <w:rFonts w:ascii="Calibri" w:hAnsi="Calibri" w:cs="Calibri"/>
        </w:rPr>
      </w:pPr>
    </w:p>
    <w:sectPr w:rsidR="00286CEC" w:rsidRPr="00FF7624" w:rsidSect="00BE1FBB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C9"/>
    <w:rsid w:val="000338E9"/>
    <w:rsid w:val="000807B2"/>
    <w:rsid w:val="00081965"/>
    <w:rsid w:val="00132FA4"/>
    <w:rsid w:val="00133B58"/>
    <w:rsid w:val="001B2496"/>
    <w:rsid w:val="001B30C1"/>
    <w:rsid w:val="001F7C05"/>
    <w:rsid w:val="00212BC0"/>
    <w:rsid w:val="002315E7"/>
    <w:rsid w:val="002329DD"/>
    <w:rsid w:val="002607A1"/>
    <w:rsid w:val="002706A4"/>
    <w:rsid w:val="0028239E"/>
    <w:rsid w:val="00286CEC"/>
    <w:rsid w:val="00291E8E"/>
    <w:rsid w:val="002B0856"/>
    <w:rsid w:val="002C0B94"/>
    <w:rsid w:val="00315577"/>
    <w:rsid w:val="003412F8"/>
    <w:rsid w:val="00375B10"/>
    <w:rsid w:val="00392B4F"/>
    <w:rsid w:val="003C678B"/>
    <w:rsid w:val="003D7E5E"/>
    <w:rsid w:val="004558B0"/>
    <w:rsid w:val="004C3A80"/>
    <w:rsid w:val="0052717D"/>
    <w:rsid w:val="005332F2"/>
    <w:rsid w:val="005B3B8A"/>
    <w:rsid w:val="005C64CD"/>
    <w:rsid w:val="005E02C2"/>
    <w:rsid w:val="005E7AA9"/>
    <w:rsid w:val="00601293"/>
    <w:rsid w:val="006158A8"/>
    <w:rsid w:val="0063690F"/>
    <w:rsid w:val="006A1030"/>
    <w:rsid w:val="00711AB5"/>
    <w:rsid w:val="00754A37"/>
    <w:rsid w:val="00781D02"/>
    <w:rsid w:val="00787406"/>
    <w:rsid w:val="007D7F04"/>
    <w:rsid w:val="00805965"/>
    <w:rsid w:val="00827603"/>
    <w:rsid w:val="00837839"/>
    <w:rsid w:val="00846683"/>
    <w:rsid w:val="00855DAD"/>
    <w:rsid w:val="0087573C"/>
    <w:rsid w:val="00882EEE"/>
    <w:rsid w:val="00884314"/>
    <w:rsid w:val="008A0B1D"/>
    <w:rsid w:val="008B6B8D"/>
    <w:rsid w:val="008C19C6"/>
    <w:rsid w:val="008E753D"/>
    <w:rsid w:val="008F23B2"/>
    <w:rsid w:val="009016BD"/>
    <w:rsid w:val="00902E85"/>
    <w:rsid w:val="009102A0"/>
    <w:rsid w:val="00913DE3"/>
    <w:rsid w:val="009479AD"/>
    <w:rsid w:val="0096688C"/>
    <w:rsid w:val="009873F2"/>
    <w:rsid w:val="009B17DD"/>
    <w:rsid w:val="009B3F7A"/>
    <w:rsid w:val="009F63B3"/>
    <w:rsid w:val="009F7A60"/>
    <w:rsid w:val="00A13220"/>
    <w:rsid w:val="00A14336"/>
    <w:rsid w:val="00A15975"/>
    <w:rsid w:val="00AD0FC0"/>
    <w:rsid w:val="00AF3CA3"/>
    <w:rsid w:val="00B32C21"/>
    <w:rsid w:val="00B73A5F"/>
    <w:rsid w:val="00B81CAF"/>
    <w:rsid w:val="00B84668"/>
    <w:rsid w:val="00B9373B"/>
    <w:rsid w:val="00BA660B"/>
    <w:rsid w:val="00BD26BF"/>
    <w:rsid w:val="00BE1FBB"/>
    <w:rsid w:val="00C16526"/>
    <w:rsid w:val="00C2413E"/>
    <w:rsid w:val="00C43960"/>
    <w:rsid w:val="00C50E4C"/>
    <w:rsid w:val="00C636FF"/>
    <w:rsid w:val="00CC34D8"/>
    <w:rsid w:val="00CD2A08"/>
    <w:rsid w:val="00D14735"/>
    <w:rsid w:val="00D37D6B"/>
    <w:rsid w:val="00D548A8"/>
    <w:rsid w:val="00D60CE0"/>
    <w:rsid w:val="00D62F7C"/>
    <w:rsid w:val="00D71C97"/>
    <w:rsid w:val="00DD4E76"/>
    <w:rsid w:val="00E20372"/>
    <w:rsid w:val="00E26F58"/>
    <w:rsid w:val="00E3430B"/>
    <w:rsid w:val="00EE2057"/>
    <w:rsid w:val="00EF1D7A"/>
    <w:rsid w:val="00F74AC9"/>
    <w:rsid w:val="00F81A7A"/>
    <w:rsid w:val="00F84169"/>
    <w:rsid w:val="00FA45B7"/>
    <w:rsid w:val="00FF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F4352"/>
  <w15:chartTrackingRefBased/>
  <w15:docId w15:val="{DDC16C70-2F36-479B-B676-A17435443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2607A1"/>
    <w:rPr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754A37"/>
    <w:pPr>
      <w:keepNext/>
      <w:jc w:val="center"/>
      <w:outlineLvl w:val="1"/>
    </w:pPr>
    <w:rPr>
      <w:b/>
    </w:rPr>
  </w:style>
  <w:style w:type="paragraph" w:styleId="Nadpis5">
    <w:name w:val="heading 5"/>
    <w:basedOn w:val="Normlny"/>
    <w:next w:val="Normlny"/>
    <w:qFormat/>
    <w:rsid w:val="00754A37"/>
    <w:pPr>
      <w:keepNext/>
      <w:outlineLvl w:val="4"/>
    </w:pPr>
    <w:rPr>
      <w:b/>
      <w:smallCaps/>
      <w:spacing w:val="30"/>
      <w:sz w:val="1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754A37"/>
    <w:rPr>
      <w:color w:val="FFFFFF"/>
      <w:sz w:val="24"/>
      <w:szCs w:val="24"/>
      <w:lang w:val="cs-CZ"/>
    </w:rPr>
  </w:style>
  <w:style w:type="paragraph" w:styleId="Hlavika">
    <w:name w:val="header"/>
    <w:basedOn w:val="Normlny"/>
    <w:link w:val="HlavikaChar"/>
    <w:rsid w:val="003C678B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rsid w:val="002607A1"/>
    <w:rPr>
      <w:b/>
      <w:lang w:eastAsia="cs-CZ"/>
    </w:rPr>
  </w:style>
  <w:style w:type="character" w:customStyle="1" w:styleId="HlavikaChar">
    <w:name w:val="Hlavička Char"/>
    <w:basedOn w:val="Predvolenpsmoodseku"/>
    <w:link w:val="Hlavika"/>
    <w:rsid w:val="002607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VZOR VRCHNEJ HLAVICKY</vt:lpstr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VRCHNEJ HLAVICKY</dc:title>
  <dc:subject/>
  <dc:creator>x</dc:creator>
  <cp:keywords/>
  <cp:lastModifiedBy>Marek Balko</cp:lastModifiedBy>
  <cp:revision>10</cp:revision>
  <cp:lastPrinted>2011-09-15T07:52:00Z</cp:lastPrinted>
  <dcterms:created xsi:type="dcterms:W3CDTF">2021-02-11T09:59:00Z</dcterms:created>
  <dcterms:modified xsi:type="dcterms:W3CDTF">2022-02-23T07:17:00Z</dcterms:modified>
</cp:coreProperties>
</file>